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0F" w:rsidRDefault="00EF22F5" w:rsidP="005B580F">
      <w:pPr>
        <w:spacing w:line="240" w:lineRule="auto"/>
        <w:jc w:val="center"/>
        <w:rPr>
          <w:b/>
        </w:rPr>
      </w:pPr>
      <w:r>
        <w:rPr>
          <w:b/>
        </w:rPr>
        <w:t xml:space="preserve">Electrostatics: </w:t>
      </w:r>
      <w:r w:rsidRPr="00EF22F5">
        <w:rPr>
          <w:b/>
        </w:rPr>
        <w:t>2 – Electric Field on a Single Charge</w:t>
      </w:r>
    </w:p>
    <w:p w:rsidR="005B580F" w:rsidRDefault="005B580F" w:rsidP="00346B46">
      <w:pPr>
        <w:spacing w:line="240" w:lineRule="auto"/>
      </w:pPr>
      <w:r>
        <w:t>Name: _________</w:t>
      </w:r>
      <w:r w:rsidR="00823159">
        <w:t>_</w:t>
      </w:r>
      <w:r>
        <w:t>__________________________________________Peri</w:t>
      </w:r>
      <w:r w:rsidR="00346B46">
        <w:t>od: _______ Date: _______</w:t>
      </w:r>
    </w:p>
    <w:p w:rsidR="00346B46" w:rsidRDefault="00885A1A" w:rsidP="00346B46">
      <w:pPr>
        <w:spacing w:line="240" w:lineRule="auto"/>
      </w:pPr>
      <w:r>
        <w:rPr>
          <w:noProof/>
        </w:rPr>
        <w:pict>
          <v:roundrect id="_x0000_s1513" style="position:absolute;margin-left:-15.05pt;margin-top:2.95pt;width:527.65pt;height:133.25pt;z-index:251661312" arcsize="10923f">
            <v:textbox>
              <w:txbxContent>
                <w:p w:rsidR="00EA2A86" w:rsidRDefault="00EA2A86" w:rsidP="00EA2A86">
                  <w:pPr>
                    <w:spacing w:line="240" w:lineRule="auto"/>
                  </w:pPr>
                  <w:r>
                    <w:t xml:space="preserve">There are many similarities between gravitational and electrostatic forces. One such similarity is that both forces can be exerted on objects that are not in contact. </w:t>
                  </w:r>
                </w:p>
                <w:p w:rsidR="00EA2A86" w:rsidRDefault="00EA2A86" w:rsidP="00EA2A86">
                  <w:pPr>
                    <w:spacing w:line="240" w:lineRule="auto"/>
                  </w:pPr>
                  <w:r>
                    <w:t>In the same way that any mass is surrounded by a gravitational field, we will imagine that any charge object is surrounded by an electric field.</w:t>
                  </w:r>
                </w:p>
                <w:p w:rsidR="00EA2A86" w:rsidRDefault="00EA2A86" w:rsidP="00EA2A86">
                  <w:pPr>
                    <w:spacing w:line="240" w:lineRule="auto"/>
                  </w:pPr>
                  <w:r>
                    <w:t>Similar to gravitational fields, an electric field will depend on: _____________________ and ______________________ the charge.</w:t>
                  </w:r>
                </w:p>
                <w:p w:rsidR="00EA2A86" w:rsidRDefault="00EA2A86"/>
              </w:txbxContent>
            </v:textbox>
          </v:roundrect>
        </w:pict>
      </w:r>
    </w:p>
    <w:p w:rsidR="00EA2A86" w:rsidRDefault="00EA2A86" w:rsidP="00346B46">
      <w:pPr>
        <w:spacing w:line="240" w:lineRule="auto"/>
      </w:pPr>
    </w:p>
    <w:p w:rsidR="00EA2A86" w:rsidRDefault="00EA2A86" w:rsidP="00346B46">
      <w:pPr>
        <w:spacing w:line="240" w:lineRule="auto"/>
      </w:pPr>
    </w:p>
    <w:p w:rsidR="00EA2A86" w:rsidRDefault="00EA2A86" w:rsidP="00346B46">
      <w:pPr>
        <w:spacing w:line="240" w:lineRule="auto"/>
      </w:pPr>
    </w:p>
    <w:p w:rsidR="00EA2A86" w:rsidRDefault="00EA2A86" w:rsidP="00346B46">
      <w:pPr>
        <w:spacing w:line="240" w:lineRule="auto"/>
      </w:pPr>
    </w:p>
    <w:p w:rsidR="00EA2A86" w:rsidRDefault="00EA2A86" w:rsidP="00346B46">
      <w:pPr>
        <w:spacing w:line="240" w:lineRule="auto"/>
      </w:pPr>
    </w:p>
    <w:p w:rsidR="00346B46" w:rsidRDefault="00885A1A" w:rsidP="00346B46">
      <w:pPr>
        <w:spacing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10" type="#_x0000_t202" style="position:absolute;margin-left:293.4pt;margin-top:2.1pt;width:185.9pt;height:95.65pt;z-index:251659264" stroked="f">
            <v:textbox>
              <w:txbxContent>
                <w:p w:rsidR="00EF22F5" w:rsidRDefault="00EF22F5">
                  <w:r>
                    <w:t>Where:</w:t>
                  </w:r>
                </w:p>
                <w:p w:rsidR="00EF22F5" w:rsidRDefault="00EF22F5" w:rsidP="00EA2A86">
                  <w:pPr>
                    <w:spacing w:line="240" w:lineRule="auto"/>
                  </w:pPr>
                  <w:r>
                    <w:t>E=</w:t>
                  </w:r>
                </w:p>
                <w:p w:rsidR="00EF22F5" w:rsidRDefault="00EF22F5" w:rsidP="00EA2A86">
                  <w:pPr>
                    <w:spacing w:line="240" w:lineRule="auto"/>
                  </w:pPr>
                  <w:r>
                    <w:t>F</w:t>
                  </w:r>
                  <w:r>
                    <w:rPr>
                      <w:vertAlign w:val="subscript"/>
                    </w:rPr>
                    <w:t>E</w:t>
                  </w:r>
                  <w:r>
                    <w:t>=</w:t>
                  </w:r>
                </w:p>
                <w:p w:rsidR="00EF22F5" w:rsidRPr="00EF22F5" w:rsidRDefault="00EA2A86" w:rsidP="00EA2A86">
                  <w:pPr>
                    <w:spacing w:line="240" w:lineRule="auto"/>
                  </w:pPr>
                  <w:r>
                    <w:t>q</w:t>
                  </w:r>
                  <w:r w:rsidR="00EF22F5"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509" style="position:absolute;margin-left:133.45pt;margin-top:22.7pt;width:140.6pt;height:65.4pt;z-index:251658240" arcsize="10923f"/>
        </w:pict>
      </w:r>
      <w:r w:rsidR="00EF22F5" w:rsidRPr="00EF22F5">
        <w:t>In fact we define an electric field as the force per unit charge:</w:t>
      </w:r>
    </w:p>
    <w:p w:rsidR="00346B46" w:rsidRDefault="00346B46" w:rsidP="00346B46">
      <w:pPr>
        <w:spacing w:line="240" w:lineRule="auto"/>
      </w:pPr>
    </w:p>
    <w:p w:rsidR="00346B46" w:rsidRDefault="00346B46" w:rsidP="00346B46">
      <w:pPr>
        <w:spacing w:line="240" w:lineRule="auto"/>
      </w:pPr>
    </w:p>
    <w:p w:rsidR="00346B46" w:rsidRDefault="00346B46" w:rsidP="00346B46">
      <w:pPr>
        <w:spacing w:line="240" w:lineRule="auto"/>
      </w:pPr>
    </w:p>
    <w:p w:rsidR="00346B46" w:rsidRDefault="00885A1A" w:rsidP="00346B46">
      <w:pPr>
        <w:spacing w:line="240" w:lineRule="auto"/>
      </w:pPr>
      <w:r>
        <w:rPr>
          <w:noProof/>
        </w:rPr>
        <w:pict>
          <v:roundrect id="_x0000_s1512" style="position:absolute;margin-left:133.45pt;margin-top:19.65pt;width:140.6pt;height:65.2pt;z-index:251660288" arcsize="10923f"/>
        </w:pict>
      </w:r>
      <w:r w:rsidR="00EA2A86">
        <w:tab/>
      </w:r>
      <w:r w:rsidR="00EA2A86" w:rsidRPr="00EA2A86">
        <w:t>We can substitute in Coulomb’s Law to get:</w:t>
      </w:r>
    </w:p>
    <w:p w:rsidR="00346B46" w:rsidRDefault="00346B46" w:rsidP="00346B46">
      <w:pPr>
        <w:spacing w:line="240" w:lineRule="auto"/>
      </w:pPr>
    </w:p>
    <w:p w:rsidR="00346B46" w:rsidRDefault="00346B46" w:rsidP="00346B46">
      <w:pPr>
        <w:spacing w:line="240" w:lineRule="auto"/>
      </w:pPr>
    </w:p>
    <w:p w:rsidR="00346B46" w:rsidRDefault="00346B46" w:rsidP="00346B46">
      <w:pPr>
        <w:spacing w:line="240" w:lineRule="auto"/>
      </w:pPr>
    </w:p>
    <w:p w:rsidR="00346B46" w:rsidRDefault="00885A1A" w:rsidP="00346B46">
      <w:pPr>
        <w:spacing w:line="240" w:lineRule="auto"/>
      </w:pPr>
      <w:r w:rsidRPr="00885A1A">
        <w:rPr>
          <w:rFonts w:ascii="Arial" w:hAnsi="Arial" w:cs="Arial"/>
          <w:b/>
          <w:noProof/>
          <w:color w:val="000000"/>
        </w:rPr>
        <w:pict>
          <v:roundrect id="_x0000_s1514" style="position:absolute;margin-left:-35.3pt;margin-top:1.05pt;width:527.65pt;height:118.2pt;z-index:251662336" arcsize="10923f">
            <v:textbox>
              <w:txbxContent>
                <w:p w:rsidR="00EA2A86" w:rsidRDefault="00EA2A86" w:rsidP="00EA2A86">
                  <w:pPr>
                    <w:spacing w:line="240" w:lineRule="auto"/>
                  </w:pPr>
                  <w:r>
                    <w:t xml:space="preserve">In the case of electric fields we are dealing with another example of a ______________ ________________. </w:t>
                  </w:r>
                </w:p>
                <w:p w:rsidR="00EA2A86" w:rsidRDefault="00EA2A86" w:rsidP="00EA2A86">
                  <w:pPr>
                    <w:spacing w:line="240" w:lineRule="auto"/>
                  </w:pPr>
                  <w:r>
                    <w:t>Therefore the field is a ____________________ ___________________.</w:t>
                  </w:r>
                </w:p>
                <w:p w:rsidR="00EA2A86" w:rsidRDefault="00EA2A86" w:rsidP="00EA2A86">
                  <w:pPr>
                    <w:spacing w:line="240" w:lineRule="auto"/>
                  </w:pPr>
                  <w:r>
                    <w:t xml:space="preserve">In order to show this we always draw the field lines as ______________. </w:t>
                  </w:r>
                </w:p>
                <w:p w:rsidR="00EA2A86" w:rsidRDefault="00EA2A86" w:rsidP="00EA2A86">
                  <w:pPr>
                    <w:spacing w:line="240" w:lineRule="auto"/>
                  </w:pPr>
                  <w:r w:rsidRPr="00EA2A86">
                    <w:t>We therefore define the di</w:t>
                  </w:r>
                  <w:r>
                    <w:t>rection of an electric field as the direction a _____________ charge would move in that field</w:t>
                  </w:r>
                </w:p>
                <w:p w:rsidR="00EA2A86" w:rsidRDefault="00EA2A86" w:rsidP="00EA2A86"/>
              </w:txbxContent>
            </v:textbox>
          </v:roundrect>
        </w:pict>
      </w:r>
    </w:p>
    <w:p w:rsidR="001F51B6" w:rsidRDefault="001F51B6" w:rsidP="00346B46">
      <w:pPr>
        <w:spacing w:line="240" w:lineRule="auto"/>
        <w:rPr>
          <w:b/>
        </w:rPr>
      </w:pPr>
    </w:p>
    <w:p w:rsidR="005B0EE2" w:rsidRPr="003F6A0F" w:rsidRDefault="005B0EE2" w:rsidP="00346B46">
      <w:pPr>
        <w:spacing w:line="240" w:lineRule="auto"/>
        <w:rPr>
          <w:b/>
        </w:rPr>
      </w:pPr>
    </w:p>
    <w:p w:rsidR="005B580F" w:rsidRDefault="005B580F" w:rsidP="005B580F">
      <w:pPr>
        <w:rPr>
          <w:rFonts w:ascii="Arial" w:hAnsi="Arial" w:cs="Arial"/>
          <w:b/>
          <w:color w:val="000000"/>
          <w:lang w:val="en-GB"/>
        </w:rPr>
      </w:pPr>
    </w:p>
    <w:p w:rsidR="005B580F" w:rsidRDefault="005B580F" w:rsidP="005B580F">
      <w:pPr>
        <w:rPr>
          <w:rFonts w:ascii="Arial" w:hAnsi="Arial" w:cs="Arial"/>
          <w:b/>
          <w:color w:val="000000"/>
          <w:lang w:val="en-GB"/>
        </w:rPr>
      </w:pPr>
    </w:p>
    <w:p w:rsidR="005B580F" w:rsidRDefault="00885A1A" w:rsidP="005B580F">
      <w:pPr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b/>
          <w:noProof/>
          <w:color w:val="000000"/>
        </w:rPr>
        <w:pict>
          <v:roundrect id="_x0000_s1515" style="position:absolute;margin-left:-35.3pt;margin-top:5.9pt;width:527.65pt;height:190.2pt;z-index:251663360" arcsize="10923f">
            <v:textbox>
              <w:txbxContent>
                <w:p w:rsidR="00EA2A86" w:rsidRDefault="00EA2A86">
                  <w:r>
                    <w:t>How to draw electric field lines?</w:t>
                  </w:r>
                </w:p>
                <w:p w:rsidR="00EA2A86" w:rsidRDefault="00EA2A86"/>
              </w:txbxContent>
            </v:textbox>
          </v:roundrect>
        </w:pict>
      </w:r>
    </w:p>
    <w:p w:rsidR="005B580F" w:rsidRDefault="005B580F" w:rsidP="005B580F">
      <w:pPr>
        <w:rPr>
          <w:rFonts w:ascii="Arial" w:hAnsi="Arial" w:cs="Arial"/>
          <w:b/>
          <w:color w:val="000000"/>
          <w:lang w:val="en-GB"/>
        </w:rPr>
      </w:pPr>
    </w:p>
    <w:p w:rsidR="005B580F" w:rsidRDefault="005B580F" w:rsidP="005B580F">
      <w:pPr>
        <w:rPr>
          <w:rFonts w:ascii="Arial" w:hAnsi="Arial" w:cs="Arial"/>
          <w:b/>
          <w:color w:val="000000"/>
          <w:lang w:val="en-GB"/>
        </w:rPr>
      </w:pPr>
    </w:p>
    <w:p w:rsidR="005B580F" w:rsidRDefault="00885A1A" w:rsidP="005B580F">
      <w:pPr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b/>
          <w:noProof/>
          <w:color w:val="000000"/>
        </w:rPr>
        <w:pict>
          <v:oval id="_x0000_s1517" style="position:absolute;margin-left:293.4pt;margin-top:13.95pt;width:37.6pt;height:35.45pt;z-index:251665408">
            <v:textbox>
              <w:txbxContent>
                <w:p w:rsidR="00EA2A86" w:rsidRPr="00EA2A86" w:rsidRDefault="00EA2A86" w:rsidP="00EA2A86">
                  <w:pPr>
                    <w:jc w:val="center"/>
                    <w:rPr>
                      <w:b/>
                      <w:sz w:val="96"/>
                    </w:rPr>
                  </w:pPr>
                  <w:r w:rsidRPr="00EA2A86">
                    <w:rPr>
                      <w:b/>
                      <w:sz w:val="36"/>
                    </w:rPr>
                    <w:t>-</w:t>
                  </w:r>
                </w:p>
              </w:txbxContent>
            </v:textbox>
          </v:oval>
        </w:pict>
      </w:r>
      <w:r>
        <w:rPr>
          <w:rFonts w:ascii="Arial" w:hAnsi="Arial" w:cs="Arial"/>
          <w:b/>
          <w:noProof/>
          <w:color w:val="000000"/>
        </w:rPr>
        <w:pict>
          <v:oval id="_x0000_s1516" style="position:absolute;margin-left:76.35pt;margin-top:10.7pt;width:38.65pt;height:38.7pt;z-index:251664384">
            <v:textbox>
              <w:txbxContent>
                <w:p w:rsidR="00EA2A86" w:rsidRPr="00EA2A86" w:rsidRDefault="00EA2A86" w:rsidP="00EA2A86">
                  <w:pPr>
                    <w:jc w:val="center"/>
                    <w:rPr>
                      <w:b/>
                      <w:sz w:val="52"/>
                    </w:rPr>
                  </w:pPr>
                  <w:r w:rsidRPr="00EA2A86">
                    <w:rPr>
                      <w:b/>
                      <w:sz w:val="40"/>
                    </w:rPr>
                    <w:t>+</w:t>
                  </w:r>
                </w:p>
              </w:txbxContent>
            </v:textbox>
          </v:oval>
        </w:pict>
      </w:r>
    </w:p>
    <w:p w:rsidR="005B580F" w:rsidRDefault="005B580F" w:rsidP="005B580F">
      <w:pPr>
        <w:rPr>
          <w:rFonts w:ascii="Arial" w:hAnsi="Arial" w:cs="Arial"/>
          <w:b/>
          <w:color w:val="000000"/>
          <w:lang w:val="en-GB"/>
        </w:rPr>
      </w:pPr>
    </w:p>
    <w:p w:rsidR="005B580F" w:rsidRDefault="005B580F" w:rsidP="005B580F">
      <w:pPr>
        <w:rPr>
          <w:rFonts w:ascii="Arial" w:hAnsi="Arial" w:cs="Arial"/>
          <w:b/>
          <w:color w:val="000000"/>
          <w:lang w:val="en-GB"/>
        </w:rPr>
      </w:pPr>
    </w:p>
    <w:p w:rsidR="005B580F" w:rsidRDefault="005B580F" w:rsidP="005B580F">
      <w:pPr>
        <w:rPr>
          <w:rFonts w:ascii="Arial" w:hAnsi="Arial" w:cs="Arial"/>
          <w:b/>
          <w:color w:val="000000"/>
          <w:lang w:val="en-GB"/>
        </w:rPr>
      </w:pPr>
    </w:p>
    <w:p w:rsidR="005B580F" w:rsidRDefault="005B580F" w:rsidP="005B580F">
      <w:pPr>
        <w:rPr>
          <w:rFonts w:ascii="Arial" w:hAnsi="Arial" w:cs="Arial"/>
          <w:b/>
          <w:color w:val="000000"/>
          <w:lang w:val="en-GB"/>
        </w:rPr>
      </w:pPr>
    </w:p>
    <w:p w:rsidR="005B580F" w:rsidRDefault="005B580F" w:rsidP="005B580F">
      <w:pPr>
        <w:rPr>
          <w:rFonts w:ascii="Arial" w:hAnsi="Arial" w:cs="Arial"/>
          <w:b/>
          <w:color w:val="000000"/>
          <w:lang w:val="en-GB"/>
        </w:rPr>
      </w:pPr>
    </w:p>
    <w:p w:rsidR="005B580F" w:rsidRDefault="005B580F" w:rsidP="005B580F">
      <w:pPr>
        <w:rPr>
          <w:rFonts w:ascii="Arial" w:hAnsi="Arial" w:cs="Arial"/>
          <w:b/>
          <w:color w:val="000000"/>
          <w:lang w:val="en-GB"/>
        </w:rPr>
      </w:pPr>
    </w:p>
    <w:p w:rsidR="005B580F" w:rsidRPr="00957741" w:rsidRDefault="00EA2A86" w:rsidP="00EA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A86">
        <w:rPr>
          <w:rFonts w:ascii="Times New Roman" w:eastAsia="Times New Roman" w:hAnsi="Times New Roman" w:cs="Times New Roman"/>
          <w:sz w:val="24"/>
          <w:szCs w:val="24"/>
        </w:rPr>
        <w:lastRenderedPageBreak/>
        <w:t>You will remember that the strength of a vector field is indicated by the density of the arrows, therefore the field is always strongest…</w:t>
      </w:r>
    </w:p>
    <w:p w:rsidR="005B580F" w:rsidRDefault="00885A1A" w:rsidP="005B580F">
      <w:pPr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b/>
          <w:noProof/>
          <w:color w:val="000000"/>
        </w:rPr>
        <w:pict>
          <v:roundrect id="_x0000_s1519" style="position:absolute;margin-left:247.15pt;margin-top:10.45pt;width:241.8pt;height:122.5pt;z-index:251667456" arcsize="10923f"/>
        </w:pict>
      </w:r>
      <w:r>
        <w:rPr>
          <w:rFonts w:ascii="Arial" w:hAnsi="Arial" w:cs="Arial"/>
          <w:b/>
          <w:noProof/>
          <w:color w:val="000000"/>
        </w:rPr>
        <w:pict>
          <v:roundrect id="_x0000_s1518" style="position:absolute;margin-left:-2.15pt;margin-top:10.45pt;width:240.7pt;height:122.5pt;z-index:251666432" arcsize="10923f"/>
        </w:pict>
      </w:r>
    </w:p>
    <w:p w:rsidR="005B580F" w:rsidRDefault="00885A1A" w:rsidP="005B580F">
      <w:pPr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b/>
          <w:noProof/>
          <w:color w:val="000000"/>
        </w:rPr>
        <w:pict>
          <v:oval id="_x0000_s1526" style="position:absolute;margin-left:392.6pt;margin-top:23.5pt;width:40.85pt;height:37.6pt;z-index:251674624"/>
        </w:pict>
      </w:r>
      <w:r>
        <w:rPr>
          <w:rFonts w:ascii="Arial" w:hAnsi="Arial" w:cs="Arial"/>
          <w:b/>
          <w:noProof/>
          <w:color w:val="000000"/>
        </w:rPr>
        <w:pict>
          <v:oval id="_x0000_s1525" style="position:absolute;margin-left:298.9pt;margin-top:23.5pt;width:40.85pt;height:37.6pt;z-index:251673600"/>
        </w:pict>
      </w:r>
      <w:r>
        <w:rPr>
          <w:rFonts w:ascii="Arial" w:hAnsi="Arial" w:cs="Arial"/>
          <w:b/>
          <w:noProof/>
          <w:color w:val="000000"/>
        </w:rPr>
        <w:pict>
          <v:oval id="_x0000_s1523" style="position:absolute;margin-left:55.85pt;margin-top:23.5pt;width:40.85pt;height:37.6pt;z-index:251671552"/>
        </w:pict>
      </w:r>
      <w:r>
        <w:rPr>
          <w:rFonts w:ascii="Arial" w:hAnsi="Arial" w:cs="Arial"/>
          <w:b/>
          <w:noProof/>
          <w:color w:val="000000"/>
        </w:rPr>
        <w:pict>
          <v:oval id="_x0000_s1524" style="position:absolute;margin-left:139.9pt;margin-top:23.5pt;width:40.85pt;height:37.6pt;z-index:251672576"/>
        </w:pict>
      </w:r>
    </w:p>
    <w:p w:rsidR="005B580F" w:rsidRDefault="005B580F" w:rsidP="005B580F">
      <w:pPr>
        <w:rPr>
          <w:rFonts w:ascii="Arial" w:hAnsi="Arial" w:cs="Arial"/>
          <w:b/>
          <w:color w:val="000000"/>
          <w:lang w:val="en-GB"/>
        </w:rPr>
      </w:pPr>
    </w:p>
    <w:p w:rsidR="005B580F" w:rsidRDefault="005B580F" w:rsidP="005B580F">
      <w:pPr>
        <w:rPr>
          <w:rFonts w:ascii="Arial" w:hAnsi="Arial" w:cs="Arial"/>
          <w:b/>
          <w:color w:val="000000"/>
          <w:lang w:val="en-GB"/>
        </w:rPr>
      </w:pPr>
    </w:p>
    <w:p w:rsidR="005B580F" w:rsidRDefault="005B580F" w:rsidP="005B580F">
      <w:pPr>
        <w:rPr>
          <w:rFonts w:ascii="Arial" w:hAnsi="Arial" w:cs="Arial"/>
          <w:b/>
          <w:color w:val="000000"/>
          <w:lang w:val="en-GB"/>
        </w:rPr>
      </w:pPr>
    </w:p>
    <w:p w:rsidR="005B580F" w:rsidRDefault="00885A1A" w:rsidP="005B580F">
      <w:pPr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b/>
          <w:noProof/>
          <w:color w:val="000000"/>
        </w:rPr>
        <w:pict>
          <v:roundrect id="_x0000_s1520" style="position:absolute;margin-left:114.95pt;margin-top:22.2pt;width:258.1pt;height:135.25pt;z-index:251668480" arcsize="10923f"/>
        </w:pict>
      </w:r>
    </w:p>
    <w:p w:rsidR="005B580F" w:rsidRPr="00953DCD" w:rsidRDefault="005B580F" w:rsidP="005B5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80F" w:rsidRDefault="00885A1A" w:rsidP="005B580F">
      <w:pPr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b/>
          <w:noProof/>
          <w:color w:val="000000"/>
        </w:rPr>
        <w:pict>
          <v:oval id="_x0000_s1527" style="position:absolute;margin-left:180.75pt;margin-top:12.05pt;width:40.85pt;height:37.6pt;z-index:251675648"/>
        </w:pict>
      </w:r>
      <w:r>
        <w:rPr>
          <w:rFonts w:ascii="Arial" w:hAnsi="Arial" w:cs="Arial"/>
          <w:b/>
          <w:noProof/>
          <w:color w:val="000000"/>
        </w:rPr>
        <w:pict>
          <v:oval id="_x0000_s1528" style="position:absolute;margin-left:269.9pt;margin-top:12.05pt;width:40.85pt;height:37.6pt;z-index:251676672"/>
        </w:pict>
      </w:r>
    </w:p>
    <w:p w:rsidR="005B580F" w:rsidRPr="00570BCE" w:rsidRDefault="005B580F" w:rsidP="005B580F">
      <w:pPr>
        <w:rPr>
          <w:rFonts w:ascii="Arial" w:hAnsi="Arial" w:cs="Arial"/>
          <w:b/>
          <w:color w:val="000000"/>
          <w:sz w:val="32"/>
          <w:lang w:val="en-GB"/>
        </w:rPr>
      </w:pPr>
      <w:r w:rsidRPr="00570BCE">
        <w:rPr>
          <w:rFonts w:ascii="Arial" w:eastAsiaTheme="minorEastAsia" w:hAnsi="Arial" w:cs="Arial"/>
          <w:sz w:val="32"/>
        </w:rPr>
        <w:t xml:space="preserve">       </w:t>
      </w:r>
      <w:r>
        <w:rPr>
          <w:rFonts w:ascii="Arial" w:eastAsiaTheme="minorEastAsia" w:hAnsi="Arial" w:cs="Arial"/>
          <w:sz w:val="32"/>
        </w:rPr>
        <w:tab/>
      </w:r>
      <w:r>
        <w:rPr>
          <w:rFonts w:ascii="Arial" w:eastAsiaTheme="minorEastAsia" w:hAnsi="Arial" w:cs="Arial"/>
          <w:sz w:val="32"/>
        </w:rPr>
        <w:tab/>
      </w:r>
      <w:r w:rsidRPr="00570BCE">
        <w:rPr>
          <w:rFonts w:ascii="Arial" w:eastAsiaTheme="minorEastAsia" w:hAnsi="Arial" w:cs="Arial"/>
          <w:sz w:val="32"/>
        </w:rPr>
        <w:t xml:space="preserve">   </w:t>
      </w:r>
      <w:r>
        <w:rPr>
          <w:rFonts w:ascii="Arial" w:eastAsiaTheme="minorEastAsia" w:hAnsi="Arial" w:cs="Arial"/>
          <w:sz w:val="32"/>
        </w:rPr>
        <w:t xml:space="preserve">      </w:t>
      </w:r>
      <w:r w:rsidRPr="00570BCE">
        <w:rPr>
          <w:rFonts w:ascii="Arial" w:eastAsiaTheme="minorEastAsia" w:hAnsi="Arial" w:cs="Arial"/>
          <w:sz w:val="32"/>
        </w:rPr>
        <w:t xml:space="preserve">        </w:t>
      </w:r>
    </w:p>
    <w:p w:rsidR="005B580F" w:rsidRDefault="005B580F" w:rsidP="005B580F">
      <w:pPr>
        <w:rPr>
          <w:rFonts w:ascii="Arial" w:hAnsi="Arial" w:cs="Arial"/>
          <w:b/>
          <w:color w:val="000000"/>
          <w:lang w:val="en-GB"/>
        </w:rPr>
      </w:pPr>
    </w:p>
    <w:p w:rsidR="005B580F" w:rsidRDefault="005B580F" w:rsidP="005B580F">
      <w:pPr>
        <w:rPr>
          <w:rFonts w:ascii="Arial" w:hAnsi="Arial" w:cs="Arial"/>
          <w:b/>
          <w:color w:val="000000"/>
          <w:lang w:val="en-GB"/>
        </w:rPr>
      </w:pPr>
    </w:p>
    <w:p w:rsidR="0089776E" w:rsidRDefault="00885A1A" w:rsidP="00141145">
      <w:pPr>
        <w:spacing w:line="240" w:lineRule="auto"/>
        <w:jc w:val="center"/>
        <w:rPr>
          <w:b/>
        </w:rPr>
      </w:pPr>
      <w:r>
        <w:rPr>
          <w:b/>
          <w:noProof/>
        </w:rPr>
        <w:pict>
          <v:rect id="_x0000_s1521" style="position:absolute;left:0;text-align:left;margin-left:-25.8pt;margin-top:11.3pt;width:255.75pt;height:371.85pt;z-index:251669504">
            <v:textbox>
              <w:txbxContent>
                <w:p w:rsidR="00EA2A86" w:rsidRDefault="00EA2A86" w:rsidP="00EA2A86">
                  <w:r>
                    <w:t xml:space="preserve">Example: </w:t>
                  </w:r>
                </w:p>
                <w:p w:rsidR="00EA2A86" w:rsidRDefault="00EA2A86" w:rsidP="00EA2A86">
                  <w:r>
                    <w:t>What is the electric field strength at a point where a</w:t>
                  </w:r>
                  <w:r w:rsidR="000C4343">
                    <w:t xml:space="preserve">  </w:t>
                  </w:r>
                  <w:r>
                    <w:t xml:space="preserve"> -2.00 </w:t>
                  </w:r>
                  <w:proofErr w:type="spellStart"/>
                  <w:r>
                    <w:t>uC</w:t>
                  </w:r>
                  <w:proofErr w:type="spellEnd"/>
                  <w:r>
                    <w:t xml:space="preserve"> charge experiences an electric force of</w:t>
                  </w:r>
                  <w:r w:rsidR="000C4343">
                    <w:t xml:space="preserve"> </w:t>
                  </w:r>
                  <w:r>
                    <w:t>5.30x10-</w:t>
                  </w:r>
                  <w:r w:rsidRPr="000C4343">
                    <w:rPr>
                      <w:vertAlign w:val="superscript"/>
                    </w:rPr>
                    <w:t>4</w:t>
                  </w:r>
                  <w:r>
                    <w:t xml:space="preserve"> N?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522" style="position:absolute;left:0;text-align:left;margin-left:238.55pt;margin-top:11.3pt;width:272.95pt;height:371.85pt;z-index:251670528">
            <v:textbox>
              <w:txbxContent>
                <w:p w:rsidR="00EA2A86" w:rsidRDefault="00EA2A86" w:rsidP="00EA2A86">
                  <w:r>
                    <w:t xml:space="preserve">Example: </w:t>
                  </w:r>
                </w:p>
                <w:p w:rsidR="00EA2A86" w:rsidRDefault="00EA2A86" w:rsidP="00EA2A86">
                  <w:r>
                    <w:t>At a distance of 7.50x10-1 m from a small charged object the electric field strength is 2.10x10</w:t>
                  </w:r>
                  <w:r w:rsidRPr="000C4343">
                    <w:rPr>
                      <w:vertAlign w:val="superscript"/>
                    </w:rPr>
                    <w:t>4</w:t>
                  </w:r>
                  <w:r w:rsidR="000C4343">
                    <w:t xml:space="preserve">N/C. At </w:t>
                  </w:r>
                  <w:r w:rsidR="000C4343" w:rsidRPr="000C4343">
                    <w:t>what</w:t>
                  </w:r>
                  <w:r>
                    <w:t xml:space="preserve"> distance from this same object would the electric field strength be 4.20x10</w:t>
                  </w:r>
                  <w:r w:rsidRPr="000C4343">
                    <w:rPr>
                      <w:vertAlign w:val="superscript"/>
                    </w:rPr>
                    <w:t>4</w:t>
                  </w:r>
                  <w:r>
                    <w:t xml:space="preserve"> N/C?</w:t>
                  </w:r>
                </w:p>
              </w:txbxContent>
            </v:textbox>
          </v:rect>
        </w:pict>
      </w:r>
    </w:p>
    <w:p w:rsidR="0089776E" w:rsidRDefault="0089776E" w:rsidP="00141145">
      <w:pPr>
        <w:spacing w:line="240" w:lineRule="auto"/>
        <w:jc w:val="center"/>
        <w:rPr>
          <w:b/>
        </w:rPr>
      </w:pPr>
    </w:p>
    <w:p w:rsidR="0089776E" w:rsidRDefault="0089776E" w:rsidP="00141145">
      <w:pPr>
        <w:spacing w:line="240" w:lineRule="auto"/>
        <w:jc w:val="center"/>
        <w:rPr>
          <w:b/>
        </w:rPr>
      </w:pPr>
    </w:p>
    <w:p w:rsidR="005B0EE2" w:rsidRDefault="005B0EE2" w:rsidP="00141145">
      <w:pPr>
        <w:spacing w:line="240" w:lineRule="auto"/>
        <w:jc w:val="center"/>
        <w:rPr>
          <w:b/>
        </w:rPr>
      </w:pPr>
    </w:p>
    <w:p w:rsidR="0089776E" w:rsidRDefault="0089776E" w:rsidP="00141145">
      <w:pPr>
        <w:spacing w:line="240" w:lineRule="auto"/>
        <w:jc w:val="center"/>
        <w:rPr>
          <w:b/>
        </w:rPr>
      </w:pPr>
    </w:p>
    <w:p w:rsidR="0089776E" w:rsidRDefault="0089776E" w:rsidP="00141145">
      <w:pPr>
        <w:spacing w:line="240" w:lineRule="auto"/>
        <w:jc w:val="center"/>
        <w:rPr>
          <w:b/>
        </w:rPr>
      </w:pPr>
    </w:p>
    <w:p w:rsidR="0089776E" w:rsidRDefault="0089776E" w:rsidP="00141145">
      <w:pPr>
        <w:spacing w:line="240" w:lineRule="auto"/>
        <w:jc w:val="center"/>
        <w:rPr>
          <w:b/>
        </w:rPr>
      </w:pPr>
    </w:p>
    <w:p w:rsidR="0089776E" w:rsidRDefault="0089776E" w:rsidP="00141145">
      <w:pPr>
        <w:spacing w:line="240" w:lineRule="auto"/>
        <w:jc w:val="center"/>
        <w:rPr>
          <w:b/>
        </w:rPr>
      </w:pPr>
    </w:p>
    <w:p w:rsidR="0089776E" w:rsidRDefault="0089776E" w:rsidP="00141145">
      <w:pPr>
        <w:spacing w:line="240" w:lineRule="auto"/>
        <w:jc w:val="center"/>
        <w:rPr>
          <w:b/>
        </w:rPr>
      </w:pPr>
    </w:p>
    <w:p w:rsidR="0089776E" w:rsidRDefault="0089776E" w:rsidP="00141145">
      <w:pPr>
        <w:spacing w:line="240" w:lineRule="auto"/>
        <w:jc w:val="center"/>
        <w:rPr>
          <w:b/>
        </w:rPr>
      </w:pPr>
    </w:p>
    <w:p w:rsidR="00BA78CA" w:rsidRDefault="00BA78CA" w:rsidP="00141145">
      <w:pPr>
        <w:spacing w:line="240" w:lineRule="auto"/>
        <w:jc w:val="center"/>
        <w:rPr>
          <w:b/>
        </w:rPr>
      </w:pPr>
    </w:p>
    <w:p w:rsidR="00BA78CA" w:rsidRDefault="00BA78CA" w:rsidP="00141145">
      <w:pPr>
        <w:spacing w:line="240" w:lineRule="auto"/>
        <w:jc w:val="center"/>
        <w:rPr>
          <w:b/>
        </w:rPr>
      </w:pPr>
    </w:p>
    <w:p w:rsidR="00BA78CA" w:rsidRDefault="00BA78CA" w:rsidP="00141145">
      <w:pPr>
        <w:spacing w:line="240" w:lineRule="auto"/>
        <w:jc w:val="center"/>
        <w:rPr>
          <w:b/>
        </w:rPr>
      </w:pPr>
    </w:p>
    <w:p w:rsidR="00BA78CA" w:rsidRDefault="00BA78CA" w:rsidP="00141145">
      <w:pPr>
        <w:spacing w:line="240" w:lineRule="auto"/>
        <w:jc w:val="center"/>
        <w:rPr>
          <w:b/>
        </w:rPr>
      </w:pPr>
    </w:p>
    <w:p w:rsidR="00BA78CA" w:rsidRDefault="00BA78CA" w:rsidP="00141145">
      <w:pPr>
        <w:spacing w:line="240" w:lineRule="auto"/>
        <w:jc w:val="center"/>
        <w:rPr>
          <w:b/>
        </w:rPr>
      </w:pPr>
    </w:p>
    <w:p w:rsidR="00BA78CA" w:rsidRDefault="00BA78CA" w:rsidP="00141145">
      <w:pPr>
        <w:spacing w:line="240" w:lineRule="auto"/>
        <w:jc w:val="center"/>
        <w:rPr>
          <w:b/>
        </w:rPr>
      </w:pPr>
    </w:p>
    <w:p w:rsidR="00BA78CA" w:rsidRDefault="00BA78CA" w:rsidP="00141145">
      <w:pPr>
        <w:spacing w:line="240" w:lineRule="auto"/>
        <w:jc w:val="center"/>
        <w:rPr>
          <w:b/>
        </w:rPr>
      </w:pPr>
    </w:p>
    <w:p w:rsidR="00BA78CA" w:rsidRDefault="00BA78CA" w:rsidP="00141145">
      <w:pPr>
        <w:spacing w:line="240" w:lineRule="auto"/>
        <w:jc w:val="center"/>
        <w:rPr>
          <w:b/>
        </w:rPr>
      </w:pPr>
    </w:p>
    <w:p w:rsidR="00BA78CA" w:rsidRDefault="00BA78CA" w:rsidP="00141145">
      <w:pPr>
        <w:spacing w:line="240" w:lineRule="auto"/>
        <w:jc w:val="center"/>
        <w:rPr>
          <w:b/>
        </w:rPr>
      </w:pPr>
    </w:p>
    <w:p w:rsidR="00BA78CA" w:rsidRDefault="00BA78CA" w:rsidP="00141145">
      <w:pPr>
        <w:spacing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78245" cy="7506335"/>
            <wp:effectExtent l="19050" t="0" r="8255" b="0"/>
            <wp:docPr id="2" name="Picture 1" descr="\\ha-main2\home\Teachers\earrambide\My Pictures\2014-02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a-main2\home\Teachers\earrambide\My Pictures\2014-02-14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245" cy="750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8CA" w:rsidRDefault="00BA78CA" w:rsidP="00141145">
      <w:pPr>
        <w:spacing w:line="240" w:lineRule="auto"/>
        <w:jc w:val="center"/>
        <w:rPr>
          <w:b/>
        </w:rPr>
      </w:pPr>
    </w:p>
    <w:p w:rsidR="00BA78CA" w:rsidRDefault="00BA78CA" w:rsidP="00141145">
      <w:pPr>
        <w:spacing w:line="240" w:lineRule="auto"/>
        <w:jc w:val="center"/>
        <w:rPr>
          <w:b/>
        </w:rPr>
      </w:pPr>
    </w:p>
    <w:p w:rsidR="00BA78CA" w:rsidRDefault="00BA78CA" w:rsidP="00141145">
      <w:pPr>
        <w:spacing w:line="240" w:lineRule="auto"/>
        <w:jc w:val="center"/>
        <w:rPr>
          <w:b/>
        </w:rPr>
      </w:pPr>
    </w:p>
    <w:p w:rsidR="00BA78CA" w:rsidRDefault="00BA78CA" w:rsidP="00141145">
      <w:pPr>
        <w:spacing w:line="240" w:lineRule="auto"/>
        <w:jc w:val="center"/>
        <w:rPr>
          <w:b/>
        </w:rPr>
      </w:pPr>
    </w:p>
    <w:p w:rsidR="00BA78CA" w:rsidRDefault="00BA78CA" w:rsidP="00141145">
      <w:pPr>
        <w:spacing w:line="240" w:lineRule="auto"/>
        <w:jc w:val="center"/>
        <w:rPr>
          <w:b/>
        </w:rPr>
      </w:pPr>
    </w:p>
    <w:p w:rsidR="00BA78CA" w:rsidRDefault="00BA78CA" w:rsidP="00141145">
      <w:pPr>
        <w:spacing w:line="240" w:lineRule="auto"/>
        <w:jc w:val="center"/>
        <w:rPr>
          <w:b/>
        </w:rPr>
      </w:pPr>
    </w:p>
    <w:p w:rsidR="00BA78CA" w:rsidRDefault="00BA78CA" w:rsidP="00141145">
      <w:pPr>
        <w:spacing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78245" cy="7888605"/>
            <wp:effectExtent l="19050" t="0" r="8255" b="0"/>
            <wp:docPr id="3" name="Picture 2" descr="\\ha-main2\home\Teachers\earrambide\My Pictures\2014-02-1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a-main2\home\Teachers\earrambide\My Pictures\2014-02-14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245" cy="788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78CA" w:rsidSect="00EA2A86">
      <w:headerReference w:type="default" r:id="rId10"/>
      <w:pgSz w:w="12240" w:h="15840"/>
      <w:pgMar w:top="633" w:right="900" w:bottom="180" w:left="1440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56F" w:rsidRDefault="005F156F" w:rsidP="00AA6606">
      <w:pPr>
        <w:spacing w:after="0" w:line="240" w:lineRule="auto"/>
      </w:pPr>
      <w:r>
        <w:separator/>
      </w:r>
    </w:p>
  </w:endnote>
  <w:endnote w:type="continuationSeparator" w:id="0">
    <w:p w:rsidR="005F156F" w:rsidRDefault="005F156F" w:rsidP="00AA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56F" w:rsidRDefault="005F156F" w:rsidP="00AA6606">
      <w:pPr>
        <w:spacing w:after="0" w:line="240" w:lineRule="auto"/>
      </w:pPr>
      <w:r>
        <w:separator/>
      </w:r>
    </w:p>
  </w:footnote>
  <w:footnote w:type="continuationSeparator" w:id="0">
    <w:p w:rsidR="005F156F" w:rsidRDefault="005F156F" w:rsidP="00AA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2FD" w:rsidRPr="00346B46" w:rsidRDefault="006752FD" w:rsidP="00AA6606">
    <w:pPr>
      <w:pStyle w:val="Header"/>
      <w:pBdr>
        <w:bottom w:val="thickThinSmallGap" w:sz="24" w:space="1" w:color="622423"/>
      </w:pBdr>
      <w:rPr>
        <w:rFonts w:ascii="Cambria" w:hAnsi="Cambria"/>
        <w:sz w:val="20"/>
        <w:szCs w:val="20"/>
      </w:rPr>
    </w:pPr>
    <w:r w:rsidRPr="00346B46">
      <w:rPr>
        <w:rFonts w:ascii="Cambria" w:hAnsi="Cambria"/>
        <w:sz w:val="20"/>
        <w:szCs w:val="20"/>
      </w:rPr>
      <w:t xml:space="preserve">E. </w:t>
    </w:r>
    <w:proofErr w:type="spellStart"/>
    <w:r w:rsidRPr="00346B46">
      <w:rPr>
        <w:rFonts w:ascii="Cambria" w:hAnsi="Cambria"/>
        <w:sz w:val="20"/>
        <w:szCs w:val="20"/>
      </w:rPr>
      <w:t>Arrambide</w:t>
    </w:r>
    <w:proofErr w:type="spellEnd"/>
    <w:r w:rsidRPr="00346B46">
      <w:rPr>
        <w:rFonts w:ascii="Cambria" w:hAnsi="Cambria"/>
        <w:sz w:val="20"/>
        <w:szCs w:val="20"/>
      </w:rPr>
      <w:tab/>
    </w:r>
    <w:r w:rsidRPr="00346B46">
      <w:rPr>
        <w:rFonts w:ascii="Cambria" w:hAnsi="Cambria"/>
        <w:sz w:val="20"/>
        <w:szCs w:val="20"/>
      </w:rPr>
      <w:tab/>
      <w:t xml:space="preserve">        Physics</w:t>
    </w:r>
    <w:r>
      <w:rPr>
        <w:rFonts w:ascii="Cambria" w:hAnsi="Cambria"/>
        <w:sz w:val="20"/>
        <w:szCs w:val="20"/>
      </w:rPr>
      <w:t xml:space="preserve"> AP B</w:t>
    </w:r>
    <w:r w:rsidRPr="00346B46">
      <w:rPr>
        <w:rFonts w:ascii="Cambria" w:hAnsi="Cambria"/>
        <w:sz w:val="20"/>
        <w:szCs w:val="20"/>
      </w:rPr>
      <w:t xml:space="preserve"> </w:t>
    </w:r>
    <w:r w:rsidRPr="00346B46">
      <w:rPr>
        <w:rFonts w:ascii="Cambria" w:hAnsi="Cambria"/>
        <w:noProof/>
        <w:sz w:val="20"/>
        <w:szCs w:val="20"/>
      </w:rPr>
      <w:drawing>
        <wp:inline distT="0" distB="0" distL="0" distR="0">
          <wp:extent cx="275149" cy="26956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207" cy="2715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52FD" w:rsidRDefault="006752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872"/>
    <w:multiLevelType w:val="hybridMultilevel"/>
    <w:tmpl w:val="B458317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92ACF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50BB5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2ED13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4E0B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9070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C63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3006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9C031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CC62A5"/>
    <w:multiLevelType w:val="hybridMultilevel"/>
    <w:tmpl w:val="60B43272"/>
    <w:lvl w:ilvl="0" w:tplc="A362548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00E19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D486E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200F7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D638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278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F4C1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20B03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D0677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1F4B41"/>
    <w:multiLevelType w:val="hybridMultilevel"/>
    <w:tmpl w:val="7E6A366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91EC9E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2C030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AE5B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FE1C7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CE631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54849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901F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30F3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1D35CD"/>
    <w:multiLevelType w:val="hybridMultilevel"/>
    <w:tmpl w:val="6654172C"/>
    <w:lvl w:ilvl="0" w:tplc="360017D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EAD78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2C4C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2E3F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6C09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9865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C2DC6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F24C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C468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EB1C38"/>
    <w:multiLevelType w:val="hybridMultilevel"/>
    <w:tmpl w:val="9DC287A6"/>
    <w:lvl w:ilvl="0" w:tplc="77F20C6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76C91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845E8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A2BEF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89F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74332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A1A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08140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5D60DA"/>
    <w:multiLevelType w:val="hybridMultilevel"/>
    <w:tmpl w:val="ADD2FB28"/>
    <w:lvl w:ilvl="0" w:tplc="DB38AF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38A0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081F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C06F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9E00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968E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84C3D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1E339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C449C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55068F"/>
    <w:multiLevelType w:val="hybridMultilevel"/>
    <w:tmpl w:val="751C195E"/>
    <w:lvl w:ilvl="0" w:tplc="77F20C6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72AAD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76C91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845E8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A2BEF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89F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74332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A1A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08140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D21FE6"/>
    <w:multiLevelType w:val="hybridMultilevel"/>
    <w:tmpl w:val="E424DB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A70B5"/>
    <w:multiLevelType w:val="hybridMultilevel"/>
    <w:tmpl w:val="5A20F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606"/>
    <w:rsid w:val="00005082"/>
    <w:rsid w:val="00012F58"/>
    <w:rsid w:val="00014AB5"/>
    <w:rsid w:val="00024E56"/>
    <w:rsid w:val="0003573E"/>
    <w:rsid w:val="0004679A"/>
    <w:rsid w:val="000507DD"/>
    <w:rsid w:val="000629B5"/>
    <w:rsid w:val="00065EAF"/>
    <w:rsid w:val="000750A4"/>
    <w:rsid w:val="000800BF"/>
    <w:rsid w:val="000822D2"/>
    <w:rsid w:val="00085E60"/>
    <w:rsid w:val="000860C7"/>
    <w:rsid w:val="000A04F6"/>
    <w:rsid w:val="000A1320"/>
    <w:rsid w:val="000A2466"/>
    <w:rsid w:val="000A59EE"/>
    <w:rsid w:val="000B5EB8"/>
    <w:rsid w:val="000B70E1"/>
    <w:rsid w:val="000C4343"/>
    <w:rsid w:val="000C53B9"/>
    <w:rsid w:val="000D3EE8"/>
    <w:rsid w:val="000D68DE"/>
    <w:rsid w:val="000E21F7"/>
    <w:rsid w:val="00101313"/>
    <w:rsid w:val="00101347"/>
    <w:rsid w:val="001049FF"/>
    <w:rsid w:val="00104AA3"/>
    <w:rsid w:val="00107795"/>
    <w:rsid w:val="00114196"/>
    <w:rsid w:val="0012209B"/>
    <w:rsid w:val="00135397"/>
    <w:rsid w:val="00141145"/>
    <w:rsid w:val="001444DA"/>
    <w:rsid w:val="001519F0"/>
    <w:rsid w:val="00162B21"/>
    <w:rsid w:val="00162DF3"/>
    <w:rsid w:val="00163037"/>
    <w:rsid w:val="00165F2F"/>
    <w:rsid w:val="00166A08"/>
    <w:rsid w:val="00171C6B"/>
    <w:rsid w:val="0018216F"/>
    <w:rsid w:val="00197A2E"/>
    <w:rsid w:val="001A5DA1"/>
    <w:rsid w:val="001B06A8"/>
    <w:rsid w:val="001C07DA"/>
    <w:rsid w:val="001C1AD5"/>
    <w:rsid w:val="001C5D51"/>
    <w:rsid w:val="001D164A"/>
    <w:rsid w:val="001D756B"/>
    <w:rsid w:val="001E5CC3"/>
    <w:rsid w:val="001E7D4D"/>
    <w:rsid w:val="001F51B6"/>
    <w:rsid w:val="00205425"/>
    <w:rsid w:val="002238C6"/>
    <w:rsid w:val="002266B2"/>
    <w:rsid w:val="00240480"/>
    <w:rsid w:val="002429E3"/>
    <w:rsid w:val="00244AFB"/>
    <w:rsid w:val="00245416"/>
    <w:rsid w:val="00245F93"/>
    <w:rsid w:val="002475A7"/>
    <w:rsid w:val="00253A8D"/>
    <w:rsid w:val="00253D8B"/>
    <w:rsid w:val="002A461B"/>
    <w:rsid w:val="002A5796"/>
    <w:rsid w:val="002B2D62"/>
    <w:rsid w:val="002D1D5A"/>
    <w:rsid w:val="002D24F2"/>
    <w:rsid w:val="002E38F6"/>
    <w:rsid w:val="002E690A"/>
    <w:rsid w:val="002E7B9A"/>
    <w:rsid w:val="00306356"/>
    <w:rsid w:val="00313777"/>
    <w:rsid w:val="003143E1"/>
    <w:rsid w:val="00314C27"/>
    <w:rsid w:val="00323EBD"/>
    <w:rsid w:val="003309EC"/>
    <w:rsid w:val="003431AE"/>
    <w:rsid w:val="00346B46"/>
    <w:rsid w:val="003526B2"/>
    <w:rsid w:val="003838E1"/>
    <w:rsid w:val="00397547"/>
    <w:rsid w:val="003A3972"/>
    <w:rsid w:val="003A5DA3"/>
    <w:rsid w:val="003B0232"/>
    <w:rsid w:val="003B3075"/>
    <w:rsid w:val="003B6D73"/>
    <w:rsid w:val="003C0A81"/>
    <w:rsid w:val="003D22A3"/>
    <w:rsid w:val="003D4B14"/>
    <w:rsid w:val="003D721F"/>
    <w:rsid w:val="003E02BC"/>
    <w:rsid w:val="003E1443"/>
    <w:rsid w:val="003F0B0C"/>
    <w:rsid w:val="003F2D15"/>
    <w:rsid w:val="003F6A0F"/>
    <w:rsid w:val="00412E7F"/>
    <w:rsid w:val="004155A6"/>
    <w:rsid w:val="00421B04"/>
    <w:rsid w:val="00437AB3"/>
    <w:rsid w:val="0044488D"/>
    <w:rsid w:val="00451D11"/>
    <w:rsid w:val="00457523"/>
    <w:rsid w:val="0046269E"/>
    <w:rsid w:val="00467D38"/>
    <w:rsid w:val="00472C15"/>
    <w:rsid w:val="0049745D"/>
    <w:rsid w:val="004A1F13"/>
    <w:rsid w:val="004C41F6"/>
    <w:rsid w:val="004D55CB"/>
    <w:rsid w:val="004F30C5"/>
    <w:rsid w:val="004F58DB"/>
    <w:rsid w:val="0050169D"/>
    <w:rsid w:val="00520562"/>
    <w:rsid w:val="00527D2A"/>
    <w:rsid w:val="00535A1B"/>
    <w:rsid w:val="0055336C"/>
    <w:rsid w:val="005578E1"/>
    <w:rsid w:val="00561617"/>
    <w:rsid w:val="00561CFE"/>
    <w:rsid w:val="005620C4"/>
    <w:rsid w:val="00567E7C"/>
    <w:rsid w:val="00570BCE"/>
    <w:rsid w:val="005759A9"/>
    <w:rsid w:val="00580C23"/>
    <w:rsid w:val="005810DB"/>
    <w:rsid w:val="00581DE0"/>
    <w:rsid w:val="00581E32"/>
    <w:rsid w:val="0058213D"/>
    <w:rsid w:val="00590485"/>
    <w:rsid w:val="00592628"/>
    <w:rsid w:val="005935D4"/>
    <w:rsid w:val="005A6104"/>
    <w:rsid w:val="005B0EE2"/>
    <w:rsid w:val="005B2D8B"/>
    <w:rsid w:val="005B580F"/>
    <w:rsid w:val="005B58D4"/>
    <w:rsid w:val="005C610A"/>
    <w:rsid w:val="005F05F8"/>
    <w:rsid w:val="005F156F"/>
    <w:rsid w:val="005F1FBC"/>
    <w:rsid w:val="006128E6"/>
    <w:rsid w:val="00624592"/>
    <w:rsid w:val="006305D2"/>
    <w:rsid w:val="0063637B"/>
    <w:rsid w:val="00636EE2"/>
    <w:rsid w:val="00644E95"/>
    <w:rsid w:val="006752FD"/>
    <w:rsid w:val="00676BDD"/>
    <w:rsid w:val="00691087"/>
    <w:rsid w:val="006A777E"/>
    <w:rsid w:val="006C5B23"/>
    <w:rsid w:val="006E146C"/>
    <w:rsid w:val="006F0D55"/>
    <w:rsid w:val="006F576B"/>
    <w:rsid w:val="00701CFA"/>
    <w:rsid w:val="0070681D"/>
    <w:rsid w:val="00710369"/>
    <w:rsid w:val="00723906"/>
    <w:rsid w:val="00723A1C"/>
    <w:rsid w:val="00735403"/>
    <w:rsid w:val="00740FDF"/>
    <w:rsid w:val="00746A9E"/>
    <w:rsid w:val="00750BAF"/>
    <w:rsid w:val="0076477E"/>
    <w:rsid w:val="00791F6A"/>
    <w:rsid w:val="00794664"/>
    <w:rsid w:val="007954F8"/>
    <w:rsid w:val="0079664B"/>
    <w:rsid w:val="00796FF9"/>
    <w:rsid w:val="007B269B"/>
    <w:rsid w:val="007B3B72"/>
    <w:rsid w:val="007D5A87"/>
    <w:rsid w:val="007E0F42"/>
    <w:rsid w:val="007E1D2D"/>
    <w:rsid w:val="007E1F5B"/>
    <w:rsid w:val="007E6E08"/>
    <w:rsid w:val="00805190"/>
    <w:rsid w:val="00823159"/>
    <w:rsid w:val="00825237"/>
    <w:rsid w:val="00827F1C"/>
    <w:rsid w:val="0083095F"/>
    <w:rsid w:val="00832CB5"/>
    <w:rsid w:val="00833820"/>
    <w:rsid w:val="008342D8"/>
    <w:rsid w:val="00836E87"/>
    <w:rsid w:val="00855613"/>
    <w:rsid w:val="00857133"/>
    <w:rsid w:val="00885A1A"/>
    <w:rsid w:val="008871F8"/>
    <w:rsid w:val="00890BE4"/>
    <w:rsid w:val="00891565"/>
    <w:rsid w:val="0089776E"/>
    <w:rsid w:val="008B134F"/>
    <w:rsid w:val="008B5C8E"/>
    <w:rsid w:val="008C42E5"/>
    <w:rsid w:val="008C60BB"/>
    <w:rsid w:val="008D50F4"/>
    <w:rsid w:val="008E24B1"/>
    <w:rsid w:val="008E49C5"/>
    <w:rsid w:val="008E53C0"/>
    <w:rsid w:val="008F6B30"/>
    <w:rsid w:val="0091090C"/>
    <w:rsid w:val="00917D2E"/>
    <w:rsid w:val="00920862"/>
    <w:rsid w:val="00937DF4"/>
    <w:rsid w:val="00943C71"/>
    <w:rsid w:val="0094684F"/>
    <w:rsid w:val="00947C33"/>
    <w:rsid w:val="00953DCD"/>
    <w:rsid w:val="00957741"/>
    <w:rsid w:val="009753B9"/>
    <w:rsid w:val="00981417"/>
    <w:rsid w:val="0099401C"/>
    <w:rsid w:val="009A1AED"/>
    <w:rsid w:val="009A2AF8"/>
    <w:rsid w:val="009B098A"/>
    <w:rsid w:val="009B0EFC"/>
    <w:rsid w:val="009D01E3"/>
    <w:rsid w:val="009D6790"/>
    <w:rsid w:val="00A0281F"/>
    <w:rsid w:val="00A03DDF"/>
    <w:rsid w:val="00A16989"/>
    <w:rsid w:val="00A26EB2"/>
    <w:rsid w:val="00A275E6"/>
    <w:rsid w:val="00A30B8A"/>
    <w:rsid w:val="00A37718"/>
    <w:rsid w:val="00A45175"/>
    <w:rsid w:val="00A47BFF"/>
    <w:rsid w:val="00A72F2E"/>
    <w:rsid w:val="00A922EC"/>
    <w:rsid w:val="00A94F1E"/>
    <w:rsid w:val="00AA6606"/>
    <w:rsid w:val="00AC710C"/>
    <w:rsid w:val="00AE1189"/>
    <w:rsid w:val="00AF441A"/>
    <w:rsid w:val="00B00868"/>
    <w:rsid w:val="00B15BDC"/>
    <w:rsid w:val="00B21A9D"/>
    <w:rsid w:val="00B24C20"/>
    <w:rsid w:val="00B3312C"/>
    <w:rsid w:val="00B378F4"/>
    <w:rsid w:val="00B456F5"/>
    <w:rsid w:val="00B50541"/>
    <w:rsid w:val="00B55106"/>
    <w:rsid w:val="00B558C5"/>
    <w:rsid w:val="00B60EA2"/>
    <w:rsid w:val="00B94174"/>
    <w:rsid w:val="00BA78CA"/>
    <w:rsid w:val="00BC5B89"/>
    <w:rsid w:val="00BD1EAB"/>
    <w:rsid w:val="00BE5983"/>
    <w:rsid w:val="00BF00C9"/>
    <w:rsid w:val="00BF7206"/>
    <w:rsid w:val="00C020D7"/>
    <w:rsid w:val="00C02ECD"/>
    <w:rsid w:val="00C21623"/>
    <w:rsid w:val="00C2262A"/>
    <w:rsid w:val="00C23215"/>
    <w:rsid w:val="00C45BDF"/>
    <w:rsid w:val="00C467BF"/>
    <w:rsid w:val="00C62970"/>
    <w:rsid w:val="00C62E61"/>
    <w:rsid w:val="00C73E8B"/>
    <w:rsid w:val="00C80748"/>
    <w:rsid w:val="00C90A23"/>
    <w:rsid w:val="00CA34F1"/>
    <w:rsid w:val="00CA7E27"/>
    <w:rsid w:val="00CC20DC"/>
    <w:rsid w:val="00CD29D6"/>
    <w:rsid w:val="00CD42CB"/>
    <w:rsid w:val="00CE669E"/>
    <w:rsid w:val="00CE7850"/>
    <w:rsid w:val="00CF4007"/>
    <w:rsid w:val="00D04A6B"/>
    <w:rsid w:val="00D11E77"/>
    <w:rsid w:val="00D215EA"/>
    <w:rsid w:val="00D22D5A"/>
    <w:rsid w:val="00D2474E"/>
    <w:rsid w:val="00D2477C"/>
    <w:rsid w:val="00D248B9"/>
    <w:rsid w:val="00D318AD"/>
    <w:rsid w:val="00D410B0"/>
    <w:rsid w:val="00D46B5B"/>
    <w:rsid w:val="00D46B6C"/>
    <w:rsid w:val="00D549DC"/>
    <w:rsid w:val="00D66015"/>
    <w:rsid w:val="00D74A00"/>
    <w:rsid w:val="00D77AC4"/>
    <w:rsid w:val="00D815E3"/>
    <w:rsid w:val="00D92A6D"/>
    <w:rsid w:val="00DB5B42"/>
    <w:rsid w:val="00DB5F6D"/>
    <w:rsid w:val="00DF41A9"/>
    <w:rsid w:val="00DF7E93"/>
    <w:rsid w:val="00E255AD"/>
    <w:rsid w:val="00E26601"/>
    <w:rsid w:val="00E36BE0"/>
    <w:rsid w:val="00E41978"/>
    <w:rsid w:val="00E54301"/>
    <w:rsid w:val="00E54AE7"/>
    <w:rsid w:val="00E5640F"/>
    <w:rsid w:val="00E57138"/>
    <w:rsid w:val="00E6193F"/>
    <w:rsid w:val="00E72D55"/>
    <w:rsid w:val="00E77B05"/>
    <w:rsid w:val="00E82FC6"/>
    <w:rsid w:val="00E844F3"/>
    <w:rsid w:val="00E86812"/>
    <w:rsid w:val="00E87DCA"/>
    <w:rsid w:val="00E95BC9"/>
    <w:rsid w:val="00E97A3E"/>
    <w:rsid w:val="00EA2A86"/>
    <w:rsid w:val="00EA5391"/>
    <w:rsid w:val="00EC2BCF"/>
    <w:rsid w:val="00EE38A3"/>
    <w:rsid w:val="00EF22F5"/>
    <w:rsid w:val="00F1112F"/>
    <w:rsid w:val="00F12364"/>
    <w:rsid w:val="00F137C7"/>
    <w:rsid w:val="00F210C5"/>
    <w:rsid w:val="00F33188"/>
    <w:rsid w:val="00F36FFB"/>
    <w:rsid w:val="00F4247E"/>
    <w:rsid w:val="00F4355A"/>
    <w:rsid w:val="00F679CD"/>
    <w:rsid w:val="00F70D1D"/>
    <w:rsid w:val="00F7147D"/>
    <w:rsid w:val="00F77F54"/>
    <w:rsid w:val="00F8067A"/>
    <w:rsid w:val="00F86F61"/>
    <w:rsid w:val="00F87341"/>
    <w:rsid w:val="00F875AC"/>
    <w:rsid w:val="00F92685"/>
    <w:rsid w:val="00F96FD4"/>
    <w:rsid w:val="00FA647D"/>
    <w:rsid w:val="00FC6C7A"/>
    <w:rsid w:val="00FD5BAC"/>
    <w:rsid w:val="00FE244F"/>
    <w:rsid w:val="00FE2DA4"/>
    <w:rsid w:val="00FF31B8"/>
    <w:rsid w:val="00FF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606"/>
  </w:style>
  <w:style w:type="paragraph" w:styleId="Heading2">
    <w:name w:val="heading 2"/>
    <w:basedOn w:val="Normal"/>
    <w:link w:val="Heading2Char"/>
    <w:uiPriority w:val="9"/>
    <w:qFormat/>
    <w:rsid w:val="00953D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6606"/>
  </w:style>
  <w:style w:type="paragraph" w:styleId="Footer">
    <w:name w:val="footer"/>
    <w:basedOn w:val="Normal"/>
    <w:link w:val="FooterChar"/>
    <w:uiPriority w:val="99"/>
    <w:semiHidden/>
    <w:unhideWhenUsed/>
    <w:rsid w:val="00AA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6606"/>
  </w:style>
  <w:style w:type="paragraph" w:styleId="BalloonText">
    <w:name w:val="Balloon Text"/>
    <w:basedOn w:val="Normal"/>
    <w:link w:val="BalloonTextChar"/>
    <w:uiPriority w:val="99"/>
    <w:semiHidden/>
    <w:unhideWhenUsed/>
    <w:rsid w:val="00AA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66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03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05190"/>
    <w:rPr>
      <w:color w:val="808080"/>
    </w:rPr>
  </w:style>
  <w:style w:type="paragraph" w:styleId="NormalWeb">
    <w:name w:val="Normal (Web)"/>
    <w:basedOn w:val="Normal"/>
    <w:uiPriority w:val="99"/>
    <w:unhideWhenUsed/>
    <w:rsid w:val="00CE669E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styleId="Emphasis">
    <w:name w:val="Emphasis"/>
    <w:basedOn w:val="DefaultParagraphFont"/>
    <w:uiPriority w:val="20"/>
    <w:qFormat/>
    <w:rsid w:val="0092086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53DC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953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8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8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35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39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4752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99999"/>
                        <w:left w:val="single" w:sz="12" w:space="0" w:color="CCCCCC"/>
                        <w:bottom w:val="single" w:sz="12" w:space="0" w:color="CCCCCC"/>
                        <w:right w:val="single" w:sz="12" w:space="0" w:color="999999"/>
                      </w:divBdr>
                      <w:divsChild>
                        <w:div w:id="32501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2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10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4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1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46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1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44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56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0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64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70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5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1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4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75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46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1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8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1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2385">
              <w:marLeft w:val="206"/>
              <w:marRight w:val="1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76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3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92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42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1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76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94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59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8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73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4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41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0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6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8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23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3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33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8296">
          <w:marLeft w:val="0"/>
          <w:marRight w:val="0"/>
          <w:marTop w:val="745"/>
          <w:marBottom w:val="4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7609">
              <w:marLeft w:val="4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0BDFC7-EF39-4AF4-ACE1-11588AC6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4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earrambide</dc:creator>
  <cp:keywords/>
  <dc:description/>
  <cp:lastModifiedBy>Windows User</cp:lastModifiedBy>
  <cp:revision>26</cp:revision>
  <cp:lastPrinted>2013-11-06T14:53:00Z</cp:lastPrinted>
  <dcterms:created xsi:type="dcterms:W3CDTF">2012-04-16T19:16:00Z</dcterms:created>
  <dcterms:modified xsi:type="dcterms:W3CDTF">2014-02-14T22:16:00Z</dcterms:modified>
</cp:coreProperties>
</file>